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28" w:rsidRDefault="000B1328" w:rsidP="000B1328">
      <w:pPr>
        <w:jc w:val="center"/>
        <w:rPr>
          <w:b/>
          <w:sz w:val="72"/>
          <w:szCs w:val="72"/>
        </w:rPr>
      </w:pPr>
      <w:r w:rsidRPr="000B1328">
        <w:rPr>
          <w:b/>
          <w:sz w:val="72"/>
          <w:szCs w:val="72"/>
        </w:rPr>
        <w:t>Lab assessment Info</w:t>
      </w:r>
    </w:p>
    <w:p w:rsidR="000B1328" w:rsidRDefault="000B1328" w:rsidP="000B1328">
      <w:pPr>
        <w:jc w:val="center"/>
        <w:rPr>
          <w:b/>
          <w:sz w:val="72"/>
          <w:szCs w:val="72"/>
        </w:rPr>
      </w:pPr>
    </w:p>
    <w:p w:rsidR="000B1328" w:rsidRPr="000B1328" w:rsidRDefault="000B1328" w:rsidP="000B1328">
      <w:pPr>
        <w:spacing w:after="0" w:line="240" w:lineRule="auto"/>
        <w:rPr>
          <w:rFonts w:ascii="Helvetica" w:eastAsia="Times New Roman" w:hAnsi="Helvetica" w:cs="Helvetica"/>
          <w:sz w:val="24"/>
          <w:szCs w:val="24"/>
        </w:rPr>
      </w:pPr>
      <w:r w:rsidRPr="000B1328">
        <w:rPr>
          <w:rFonts w:ascii="Helvetica" w:eastAsia="Times New Roman" w:hAnsi="Helvetica" w:cs="Helvetica"/>
          <w:sz w:val="24"/>
          <w:szCs w:val="24"/>
        </w:rPr>
        <w:t>-For labs, it is standard to check:   CBC, CMP, PT/INR, Magnesium, Urine drug screen, and in females UPT or HCG.   If treating anyone with history of IVDU, also check HIV/Hepatitis panel. </w:t>
      </w:r>
    </w:p>
    <w:p w:rsidR="000B1328" w:rsidRPr="000B1328" w:rsidRDefault="000B1328" w:rsidP="000B1328">
      <w:pPr>
        <w:spacing w:after="0" w:line="240" w:lineRule="auto"/>
        <w:rPr>
          <w:rFonts w:ascii="Helvetica" w:eastAsia="Times New Roman" w:hAnsi="Helvetica" w:cs="Helvetica"/>
          <w:sz w:val="24"/>
          <w:szCs w:val="24"/>
        </w:rPr>
      </w:pPr>
    </w:p>
    <w:p w:rsidR="000B1328" w:rsidRPr="000B1328" w:rsidRDefault="000B1328" w:rsidP="000B1328">
      <w:pPr>
        <w:spacing w:after="0" w:line="240" w:lineRule="auto"/>
        <w:rPr>
          <w:rFonts w:ascii="Helvetica" w:eastAsia="Times New Roman" w:hAnsi="Helvetica" w:cs="Helvetica"/>
          <w:sz w:val="24"/>
          <w:szCs w:val="24"/>
        </w:rPr>
      </w:pPr>
      <w:r w:rsidRPr="000B1328">
        <w:rPr>
          <w:rFonts w:ascii="Helvetica" w:eastAsia="Times New Roman" w:hAnsi="Helvetica" w:cs="Helvetica"/>
          <w:sz w:val="24"/>
          <w:szCs w:val="24"/>
        </w:rPr>
        <w:t xml:space="preserve">-some caregivers want to be more comprehensive or have suspicions and additionally check TSH, B12/Folate, </w:t>
      </w:r>
      <w:proofErr w:type="spellStart"/>
      <w:r w:rsidRPr="000B1328">
        <w:rPr>
          <w:rFonts w:ascii="Helvetica" w:eastAsia="Times New Roman" w:hAnsi="Helvetica" w:cs="Helvetica"/>
          <w:sz w:val="24"/>
          <w:szCs w:val="24"/>
        </w:rPr>
        <w:t>Vit</w:t>
      </w:r>
      <w:proofErr w:type="spellEnd"/>
      <w:r w:rsidRPr="000B1328">
        <w:rPr>
          <w:rFonts w:ascii="Helvetica" w:eastAsia="Times New Roman" w:hAnsi="Helvetica" w:cs="Helvetica"/>
          <w:sz w:val="24"/>
          <w:szCs w:val="24"/>
        </w:rPr>
        <w:t xml:space="preserve"> D levels. </w:t>
      </w:r>
    </w:p>
    <w:p w:rsidR="000B1328" w:rsidRPr="000B1328" w:rsidRDefault="000B1328" w:rsidP="000B1328">
      <w:pPr>
        <w:spacing w:after="0" w:line="240" w:lineRule="auto"/>
        <w:rPr>
          <w:rFonts w:ascii="Helvetica" w:eastAsia="Times New Roman" w:hAnsi="Helvetica" w:cs="Helvetica"/>
          <w:sz w:val="24"/>
          <w:szCs w:val="24"/>
        </w:rPr>
      </w:pPr>
    </w:p>
    <w:p w:rsidR="000B1328" w:rsidRPr="000B1328" w:rsidRDefault="000B1328" w:rsidP="000B1328">
      <w:pPr>
        <w:spacing w:after="0" w:line="240" w:lineRule="auto"/>
        <w:rPr>
          <w:rFonts w:ascii="Helvetica" w:eastAsia="Times New Roman" w:hAnsi="Helvetica" w:cs="Helvetica"/>
          <w:sz w:val="24"/>
          <w:szCs w:val="24"/>
        </w:rPr>
      </w:pPr>
      <w:r w:rsidRPr="000B1328">
        <w:rPr>
          <w:rFonts w:ascii="Helvetica" w:eastAsia="Times New Roman" w:hAnsi="Helvetica" w:cs="Helvetica"/>
          <w:sz w:val="24"/>
          <w:szCs w:val="24"/>
        </w:rPr>
        <w:t xml:space="preserve">-If </w:t>
      </w:r>
      <w:proofErr w:type="spellStart"/>
      <w:r w:rsidRPr="000B1328">
        <w:rPr>
          <w:rFonts w:ascii="Helvetica" w:eastAsia="Times New Roman" w:hAnsi="Helvetica" w:cs="Helvetica"/>
          <w:sz w:val="24"/>
          <w:szCs w:val="24"/>
        </w:rPr>
        <w:t>someones</w:t>
      </w:r>
      <w:proofErr w:type="spellEnd"/>
      <w:r w:rsidRPr="000B1328">
        <w:rPr>
          <w:rFonts w:ascii="Helvetica" w:eastAsia="Times New Roman" w:hAnsi="Helvetica" w:cs="Helvetica"/>
          <w:sz w:val="24"/>
          <w:szCs w:val="24"/>
        </w:rPr>
        <w:t xml:space="preserve"> LFTs return elevated (&gt;3-5 upper limit of </w:t>
      </w:r>
      <w:proofErr w:type="gramStart"/>
      <w:r w:rsidRPr="000B1328">
        <w:rPr>
          <w:rFonts w:ascii="Helvetica" w:eastAsia="Times New Roman" w:hAnsi="Helvetica" w:cs="Helvetica"/>
          <w:sz w:val="24"/>
          <w:szCs w:val="24"/>
        </w:rPr>
        <w:t>normal)  it</w:t>
      </w:r>
      <w:proofErr w:type="gramEnd"/>
      <w:r w:rsidRPr="000B1328">
        <w:rPr>
          <w:rFonts w:ascii="Helvetica" w:eastAsia="Times New Roman" w:hAnsi="Helvetica" w:cs="Helvetica"/>
          <w:sz w:val="24"/>
          <w:szCs w:val="24"/>
        </w:rPr>
        <w:t xml:space="preserve"> makes sense to send a Hepatitis panel.  Often these levels are elevated from the direct hepatic inflammation from alcohol and will decrease once the patient stops drinking during detox (within the </w:t>
      </w:r>
      <w:proofErr w:type="gramStart"/>
      <w:r w:rsidRPr="000B1328">
        <w:rPr>
          <w:rFonts w:ascii="Helvetica" w:eastAsia="Times New Roman" w:hAnsi="Helvetica" w:cs="Helvetica"/>
          <w:sz w:val="24"/>
          <w:szCs w:val="24"/>
        </w:rPr>
        <w:t xml:space="preserve">week)   </w:t>
      </w:r>
      <w:proofErr w:type="gramEnd"/>
      <w:r w:rsidRPr="000B1328">
        <w:rPr>
          <w:rFonts w:ascii="Helvetica" w:eastAsia="Times New Roman" w:hAnsi="Helvetica" w:cs="Helvetica"/>
          <w:sz w:val="24"/>
          <w:szCs w:val="24"/>
        </w:rPr>
        <w:t xml:space="preserve">If someone is positive for chronic hepatitis C or B, it is not a contraindication for naltrexone.  In fact, it is more imperative they quit drinking or patient has significantly higher likelihood of cirrhosis and HCC.   If LFTs elevation, always ensure they are not additionally taking hepatotoxic drugs such as </w:t>
      </w:r>
      <w:proofErr w:type="spellStart"/>
      <w:r w:rsidRPr="000B1328">
        <w:rPr>
          <w:rFonts w:ascii="Helvetica" w:eastAsia="Times New Roman" w:hAnsi="Helvetica" w:cs="Helvetica"/>
          <w:sz w:val="24"/>
          <w:szCs w:val="24"/>
        </w:rPr>
        <w:t>tylenol</w:t>
      </w:r>
      <w:proofErr w:type="spellEnd"/>
      <w:r w:rsidRPr="000B1328">
        <w:rPr>
          <w:rFonts w:ascii="Helvetica" w:eastAsia="Times New Roman" w:hAnsi="Helvetica" w:cs="Helvetica"/>
          <w:sz w:val="24"/>
          <w:szCs w:val="24"/>
        </w:rPr>
        <w:t xml:space="preserve"> or statins.   It is recommended that LFTs are below 3x ULN prior to naltrexone treatment.  </w:t>
      </w:r>
    </w:p>
    <w:p w:rsidR="000B1328" w:rsidRPr="000B1328" w:rsidRDefault="000B1328" w:rsidP="000B1328">
      <w:pPr>
        <w:spacing w:after="0" w:line="240" w:lineRule="auto"/>
        <w:rPr>
          <w:rFonts w:ascii="Helvetica" w:eastAsia="Times New Roman" w:hAnsi="Helvetica" w:cs="Helvetica"/>
          <w:sz w:val="24"/>
          <w:szCs w:val="24"/>
        </w:rPr>
      </w:pPr>
    </w:p>
    <w:p w:rsidR="000B1328" w:rsidRPr="000B1328" w:rsidRDefault="000B1328" w:rsidP="000B1328">
      <w:pPr>
        <w:jc w:val="center"/>
        <w:rPr>
          <w:b/>
          <w:sz w:val="72"/>
          <w:szCs w:val="72"/>
        </w:rPr>
      </w:pPr>
      <w:r w:rsidRPr="000B1328">
        <w:rPr>
          <w:rFonts w:ascii="Helvetica" w:eastAsia="Times New Roman" w:hAnsi="Helvetica" w:cs="Helvetica"/>
          <w:sz w:val="24"/>
          <w:szCs w:val="24"/>
        </w:rPr>
        <w:t xml:space="preserve">-In addition to standard detox meds and gabapentin, </w:t>
      </w:r>
      <w:r>
        <w:rPr>
          <w:rFonts w:ascii="Helvetica" w:eastAsia="Times New Roman" w:hAnsi="Helvetica" w:cs="Helvetica"/>
          <w:sz w:val="24"/>
          <w:szCs w:val="24"/>
        </w:rPr>
        <w:t>many practices</w:t>
      </w:r>
      <w:r w:rsidRPr="000B1328">
        <w:rPr>
          <w:rFonts w:ascii="Helvetica" w:eastAsia="Times New Roman" w:hAnsi="Helvetica" w:cs="Helvetica"/>
          <w:sz w:val="24"/>
          <w:szCs w:val="24"/>
        </w:rPr>
        <w:t xml:space="preserve"> will supplement </w:t>
      </w:r>
      <w:bookmarkStart w:id="0" w:name="_GoBack"/>
      <w:r w:rsidRPr="000B1328">
        <w:rPr>
          <w:rFonts w:ascii="Helvetica" w:eastAsia="Times New Roman" w:hAnsi="Helvetica" w:cs="Helvetica"/>
          <w:sz w:val="24"/>
          <w:szCs w:val="24"/>
        </w:rPr>
        <w:t>every patient with a super B complex, Vitamin D, Multivitamin, Magnesium and Zinc. </w:t>
      </w:r>
      <w:bookmarkEnd w:id="0"/>
    </w:p>
    <w:sectPr w:rsidR="000B1328" w:rsidRPr="000B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8"/>
    <w:rsid w:val="000B1328"/>
    <w:rsid w:val="0076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71BCF-C9E4-4C18-8124-F5D5215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79139">
      <w:bodyDiv w:val="1"/>
      <w:marLeft w:val="0"/>
      <w:marRight w:val="0"/>
      <w:marTop w:val="0"/>
      <w:marBottom w:val="0"/>
      <w:divBdr>
        <w:top w:val="none" w:sz="0" w:space="0" w:color="auto"/>
        <w:left w:val="none" w:sz="0" w:space="0" w:color="auto"/>
        <w:bottom w:val="none" w:sz="0" w:space="0" w:color="auto"/>
        <w:right w:val="none" w:sz="0" w:space="0" w:color="auto"/>
      </w:divBdr>
      <w:divsChild>
        <w:div w:id="1203438039">
          <w:marLeft w:val="0"/>
          <w:marRight w:val="0"/>
          <w:marTop w:val="0"/>
          <w:marBottom w:val="0"/>
          <w:divBdr>
            <w:top w:val="none" w:sz="0" w:space="0" w:color="auto"/>
            <w:left w:val="none" w:sz="0" w:space="0" w:color="auto"/>
            <w:bottom w:val="none" w:sz="0" w:space="0" w:color="auto"/>
            <w:right w:val="none" w:sz="0" w:space="0" w:color="auto"/>
          </w:divBdr>
          <w:divsChild>
            <w:div w:id="921136401">
              <w:marLeft w:val="3900"/>
              <w:marRight w:val="0"/>
              <w:marTop w:val="0"/>
              <w:marBottom w:val="0"/>
              <w:divBdr>
                <w:top w:val="none" w:sz="0" w:space="0" w:color="auto"/>
                <w:left w:val="single" w:sz="6" w:space="0" w:color="B2B2B2"/>
                <w:bottom w:val="none" w:sz="0" w:space="0" w:color="auto"/>
                <w:right w:val="none" w:sz="0" w:space="0" w:color="auto"/>
              </w:divBdr>
              <w:divsChild>
                <w:div w:id="1578981460">
                  <w:marLeft w:val="0"/>
                  <w:marRight w:val="0"/>
                  <w:marTop w:val="0"/>
                  <w:marBottom w:val="0"/>
                  <w:divBdr>
                    <w:top w:val="none" w:sz="0" w:space="0" w:color="auto"/>
                    <w:left w:val="none" w:sz="0" w:space="0" w:color="auto"/>
                    <w:bottom w:val="none" w:sz="0" w:space="0" w:color="auto"/>
                    <w:right w:val="none" w:sz="0" w:space="0" w:color="auto"/>
                  </w:divBdr>
                  <w:divsChild>
                    <w:div w:id="1775784031">
                      <w:marLeft w:val="0"/>
                      <w:marRight w:val="0"/>
                      <w:marTop w:val="0"/>
                      <w:marBottom w:val="0"/>
                      <w:divBdr>
                        <w:top w:val="none" w:sz="0" w:space="0" w:color="auto"/>
                        <w:left w:val="none" w:sz="0" w:space="0" w:color="auto"/>
                        <w:bottom w:val="none" w:sz="0" w:space="0" w:color="auto"/>
                        <w:right w:val="none" w:sz="0" w:space="0" w:color="auto"/>
                      </w:divBdr>
                      <w:divsChild>
                        <w:div w:id="1509246513">
                          <w:marLeft w:val="0"/>
                          <w:marRight w:val="0"/>
                          <w:marTop w:val="0"/>
                          <w:marBottom w:val="0"/>
                          <w:divBdr>
                            <w:top w:val="none" w:sz="0" w:space="0" w:color="auto"/>
                            <w:left w:val="none" w:sz="0" w:space="0" w:color="auto"/>
                            <w:bottom w:val="none" w:sz="0" w:space="0" w:color="auto"/>
                            <w:right w:val="none" w:sz="0" w:space="0" w:color="auto"/>
                          </w:divBdr>
                          <w:divsChild>
                            <w:div w:id="1207136780">
                              <w:marLeft w:val="0"/>
                              <w:marRight w:val="0"/>
                              <w:marTop w:val="0"/>
                              <w:marBottom w:val="0"/>
                              <w:divBdr>
                                <w:top w:val="none" w:sz="0" w:space="0" w:color="auto"/>
                                <w:left w:val="none" w:sz="0" w:space="0" w:color="auto"/>
                                <w:bottom w:val="none" w:sz="0" w:space="0" w:color="auto"/>
                                <w:right w:val="none" w:sz="0" w:space="0" w:color="auto"/>
                              </w:divBdr>
                              <w:divsChild>
                                <w:div w:id="1398162382">
                                  <w:marLeft w:val="0"/>
                                  <w:marRight w:val="0"/>
                                  <w:marTop w:val="0"/>
                                  <w:marBottom w:val="0"/>
                                  <w:divBdr>
                                    <w:top w:val="none" w:sz="0" w:space="0" w:color="auto"/>
                                    <w:left w:val="none" w:sz="0" w:space="0" w:color="auto"/>
                                    <w:bottom w:val="none" w:sz="0" w:space="0" w:color="auto"/>
                                    <w:right w:val="none" w:sz="0" w:space="0" w:color="auto"/>
                                  </w:divBdr>
                                  <w:divsChild>
                                    <w:div w:id="1807775544">
                                      <w:marLeft w:val="0"/>
                                      <w:marRight w:val="0"/>
                                      <w:marTop w:val="0"/>
                                      <w:marBottom w:val="0"/>
                                      <w:divBdr>
                                        <w:top w:val="none" w:sz="0" w:space="0" w:color="auto"/>
                                        <w:left w:val="none" w:sz="0" w:space="0" w:color="auto"/>
                                        <w:bottom w:val="none" w:sz="0" w:space="0" w:color="auto"/>
                                        <w:right w:val="none" w:sz="0" w:space="0" w:color="auto"/>
                                      </w:divBdr>
                                      <w:divsChild>
                                        <w:div w:id="1159809824">
                                          <w:marLeft w:val="0"/>
                                          <w:marRight w:val="0"/>
                                          <w:marTop w:val="0"/>
                                          <w:marBottom w:val="0"/>
                                          <w:divBdr>
                                            <w:top w:val="none" w:sz="0" w:space="0" w:color="auto"/>
                                            <w:left w:val="none" w:sz="0" w:space="0" w:color="auto"/>
                                            <w:bottom w:val="none" w:sz="0" w:space="0" w:color="auto"/>
                                            <w:right w:val="none" w:sz="0" w:space="0" w:color="auto"/>
                                          </w:divBdr>
                                        </w:div>
                                        <w:div w:id="745953508">
                                          <w:marLeft w:val="0"/>
                                          <w:marRight w:val="0"/>
                                          <w:marTop w:val="0"/>
                                          <w:marBottom w:val="0"/>
                                          <w:divBdr>
                                            <w:top w:val="none" w:sz="0" w:space="0" w:color="auto"/>
                                            <w:left w:val="none" w:sz="0" w:space="0" w:color="auto"/>
                                            <w:bottom w:val="none" w:sz="0" w:space="0" w:color="auto"/>
                                            <w:right w:val="none" w:sz="0" w:space="0" w:color="auto"/>
                                          </w:divBdr>
                                        </w:div>
                                        <w:div w:id="1331176966">
                                          <w:marLeft w:val="0"/>
                                          <w:marRight w:val="0"/>
                                          <w:marTop w:val="0"/>
                                          <w:marBottom w:val="0"/>
                                          <w:divBdr>
                                            <w:top w:val="none" w:sz="0" w:space="0" w:color="auto"/>
                                            <w:left w:val="none" w:sz="0" w:space="0" w:color="auto"/>
                                            <w:bottom w:val="none" w:sz="0" w:space="0" w:color="auto"/>
                                            <w:right w:val="none" w:sz="0" w:space="0" w:color="auto"/>
                                          </w:divBdr>
                                        </w:div>
                                        <w:div w:id="935404485">
                                          <w:marLeft w:val="0"/>
                                          <w:marRight w:val="0"/>
                                          <w:marTop w:val="0"/>
                                          <w:marBottom w:val="0"/>
                                          <w:divBdr>
                                            <w:top w:val="none" w:sz="0" w:space="0" w:color="auto"/>
                                            <w:left w:val="none" w:sz="0" w:space="0" w:color="auto"/>
                                            <w:bottom w:val="none" w:sz="0" w:space="0" w:color="auto"/>
                                            <w:right w:val="none" w:sz="0" w:space="0" w:color="auto"/>
                                          </w:divBdr>
                                        </w:div>
                                        <w:div w:id="1201438495">
                                          <w:marLeft w:val="0"/>
                                          <w:marRight w:val="0"/>
                                          <w:marTop w:val="0"/>
                                          <w:marBottom w:val="0"/>
                                          <w:divBdr>
                                            <w:top w:val="none" w:sz="0" w:space="0" w:color="auto"/>
                                            <w:left w:val="none" w:sz="0" w:space="0" w:color="auto"/>
                                            <w:bottom w:val="none" w:sz="0" w:space="0" w:color="auto"/>
                                            <w:right w:val="none" w:sz="0" w:space="0" w:color="auto"/>
                                          </w:divBdr>
                                        </w:div>
                                        <w:div w:id="17975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Welch</dc:creator>
  <cp:keywords/>
  <dc:description/>
  <cp:lastModifiedBy>Tom Welch</cp:lastModifiedBy>
  <cp:revision>2</cp:revision>
  <dcterms:created xsi:type="dcterms:W3CDTF">2018-01-16T18:58:00Z</dcterms:created>
  <dcterms:modified xsi:type="dcterms:W3CDTF">2018-01-16T18:58:00Z</dcterms:modified>
</cp:coreProperties>
</file>